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E5" w:rsidRDefault="00D350E5" w:rsidP="00280465">
      <w:pPr>
        <w:ind w:left="142" w:right="119"/>
        <w:rPr>
          <w:rFonts w:ascii="Calibri" w:hAnsi="Calibri"/>
        </w:rPr>
      </w:pPr>
    </w:p>
    <w:p w:rsidR="0052522D" w:rsidRDefault="00BF1D7C" w:rsidP="0052522D">
      <w:pPr>
        <w:spacing w:after="0" w:line="240" w:lineRule="auto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Mr</w:t>
      </w:r>
      <w:proofErr w:type="spellEnd"/>
      <w:r>
        <w:rPr>
          <w:rFonts w:cstheme="minorHAnsi"/>
          <w:b/>
        </w:rPr>
        <w:t xml:space="preserve"> W </w:t>
      </w:r>
      <w:proofErr w:type="spellStart"/>
      <w:r>
        <w:rPr>
          <w:rFonts w:cstheme="minorHAnsi"/>
          <w:b/>
        </w:rPr>
        <w:t>Brodrick</w:t>
      </w:r>
      <w:proofErr w:type="spellEnd"/>
    </w:p>
    <w:p w:rsidR="00BF1D7C" w:rsidRPr="004B55AE" w:rsidRDefault="00BF1D7C" w:rsidP="0052522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Delmas</w:t>
      </w:r>
    </w:p>
    <w:p w:rsidR="0052522D" w:rsidRDefault="0052522D" w:rsidP="0052522D">
      <w:pPr>
        <w:tabs>
          <w:tab w:val="left" w:pos="7938"/>
        </w:tabs>
        <w:spacing w:after="0" w:line="240" w:lineRule="auto"/>
        <w:jc w:val="both"/>
        <w:rPr>
          <w:rFonts w:cstheme="minorHAnsi"/>
        </w:rPr>
      </w:pPr>
    </w:p>
    <w:p w:rsidR="0052522D" w:rsidRDefault="0052522D" w:rsidP="0052522D">
      <w:pPr>
        <w:tabs>
          <w:tab w:val="left" w:pos="7938"/>
        </w:tabs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DATE \@ "d MMMM yyyy" </w:instrText>
      </w:r>
      <w:r>
        <w:rPr>
          <w:rFonts w:cstheme="minorHAnsi"/>
        </w:rPr>
        <w:fldChar w:fldCharType="separate"/>
      </w:r>
      <w:r w:rsidR="00BF1D7C">
        <w:rPr>
          <w:rFonts w:cstheme="minorHAnsi"/>
          <w:noProof/>
        </w:rPr>
        <w:t>6 May 2020</w:t>
      </w:r>
      <w:r>
        <w:rPr>
          <w:rFonts w:cstheme="minorHAnsi"/>
        </w:rPr>
        <w:fldChar w:fldCharType="end"/>
      </w:r>
    </w:p>
    <w:p w:rsidR="0052522D" w:rsidRPr="003051EE" w:rsidRDefault="0052522D" w:rsidP="0052522D">
      <w:pPr>
        <w:tabs>
          <w:tab w:val="left" w:pos="7938"/>
        </w:tabs>
        <w:spacing w:after="0" w:line="240" w:lineRule="auto"/>
        <w:jc w:val="both"/>
        <w:rPr>
          <w:rFonts w:cstheme="minorHAnsi"/>
        </w:rPr>
      </w:pPr>
    </w:p>
    <w:p w:rsidR="0052522D" w:rsidRPr="003051EE" w:rsidRDefault="0052522D" w:rsidP="0052522D">
      <w:pPr>
        <w:tabs>
          <w:tab w:val="left" w:pos="7938"/>
        </w:tabs>
        <w:spacing w:after="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RE: </w:t>
      </w:r>
      <w:r w:rsidR="00BF1D7C">
        <w:rPr>
          <w:rFonts w:cstheme="minorHAnsi"/>
          <w:b/>
          <w:u w:val="single"/>
        </w:rPr>
        <w:t>Marketing and distribution rights</w:t>
      </w:r>
    </w:p>
    <w:p w:rsidR="0052522D" w:rsidRPr="003051EE" w:rsidRDefault="0052522D" w:rsidP="0052522D">
      <w:pPr>
        <w:tabs>
          <w:tab w:val="left" w:pos="7797"/>
        </w:tabs>
        <w:spacing w:after="0" w:line="240" w:lineRule="auto"/>
        <w:jc w:val="both"/>
        <w:rPr>
          <w:rFonts w:cstheme="minorHAnsi"/>
        </w:rPr>
      </w:pPr>
    </w:p>
    <w:p w:rsidR="0052522D" w:rsidRPr="003051EE" w:rsidRDefault="0052522D" w:rsidP="0052522D">
      <w:pPr>
        <w:tabs>
          <w:tab w:val="left" w:pos="7797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Dearest </w:t>
      </w:r>
      <w:proofErr w:type="gramStart"/>
      <w:r w:rsidR="00BF1D7C">
        <w:rPr>
          <w:rFonts w:cstheme="minorHAnsi"/>
        </w:rPr>
        <w:t>sir</w:t>
      </w:r>
      <w:proofErr w:type="gramEnd"/>
      <w:r w:rsidR="00BF1D7C">
        <w:rPr>
          <w:rFonts w:cstheme="minorHAnsi"/>
        </w:rPr>
        <w:t>,</w:t>
      </w:r>
    </w:p>
    <w:p w:rsidR="0052522D" w:rsidRPr="003051EE" w:rsidRDefault="0052522D" w:rsidP="0052522D">
      <w:pPr>
        <w:tabs>
          <w:tab w:val="left" w:pos="7797"/>
        </w:tabs>
        <w:spacing w:after="0" w:line="240" w:lineRule="auto"/>
        <w:jc w:val="both"/>
        <w:rPr>
          <w:rFonts w:cstheme="minorHAnsi"/>
        </w:rPr>
      </w:pPr>
    </w:p>
    <w:p w:rsidR="0052522D" w:rsidRDefault="00BF1D7C" w:rsidP="00525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 xml:space="preserve">It is with great pleasure that we, </w:t>
      </w:r>
      <w:proofErr w:type="spellStart"/>
      <w:r>
        <w:rPr>
          <w:rFonts w:cstheme="minorHAnsi"/>
          <w:lang w:val="en-ZA"/>
        </w:rPr>
        <w:t>Premac</w:t>
      </w:r>
      <w:proofErr w:type="spellEnd"/>
      <w:r>
        <w:rPr>
          <w:rFonts w:cstheme="minorHAnsi"/>
          <w:lang w:val="en-ZA"/>
        </w:rPr>
        <w:t xml:space="preserve"> a division of Agrigel (PTY) Ltd, manufacturers of the Face Shield</w:t>
      </w:r>
      <w:r>
        <w:rPr>
          <w:rFonts w:cstheme="minorHAnsi"/>
          <w:lang w:val="en-ZA"/>
        </w:rPr>
        <w:t xml:space="preserve">, hereby grant marketing and distribution rights for our Face Shield product to Mr. William </w:t>
      </w:r>
      <w:proofErr w:type="spellStart"/>
      <w:r>
        <w:rPr>
          <w:rFonts w:cstheme="minorHAnsi"/>
          <w:lang w:val="en-ZA"/>
        </w:rPr>
        <w:t>Brodrick</w:t>
      </w:r>
      <w:proofErr w:type="spellEnd"/>
      <w:r>
        <w:rPr>
          <w:rFonts w:cstheme="minorHAnsi"/>
          <w:lang w:val="en-ZA"/>
        </w:rPr>
        <w:t xml:space="preserve"> within the mining and related industries.</w:t>
      </w:r>
    </w:p>
    <w:p w:rsidR="0052522D" w:rsidRDefault="0052522D" w:rsidP="00525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ZA"/>
        </w:rPr>
      </w:pPr>
    </w:p>
    <w:p w:rsidR="0052522D" w:rsidRDefault="0052522D" w:rsidP="00525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ZA"/>
        </w:rPr>
      </w:pPr>
      <w:r>
        <w:rPr>
          <w:rFonts w:cstheme="minorHAnsi"/>
          <w:lang w:val="en-ZA"/>
        </w:rPr>
        <w:t>Should you have any queries, or require more information in this regard, please feel free to contact me on 013 668 0000.</w:t>
      </w:r>
    </w:p>
    <w:p w:rsidR="00BF1D7C" w:rsidRDefault="00BF1D7C" w:rsidP="00525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ZA"/>
        </w:rPr>
      </w:pPr>
    </w:p>
    <w:p w:rsidR="0052522D" w:rsidRPr="003051EE" w:rsidRDefault="0052522D" w:rsidP="00525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ZA"/>
        </w:rPr>
      </w:pPr>
    </w:p>
    <w:p w:rsidR="0052522D" w:rsidRPr="003051EE" w:rsidRDefault="0052522D" w:rsidP="00525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ZA"/>
        </w:rPr>
      </w:pPr>
      <w:r w:rsidRPr="003051EE">
        <w:rPr>
          <w:rFonts w:cstheme="minorHAnsi"/>
          <w:lang w:val="en-ZA"/>
        </w:rPr>
        <w:t>Yours sincerely</w:t>
      </w:r>
      <w:r>
        <w:rPr>
          <w:rFonts w:cstheme="minorHAnsi"/>
          <w:lang w:val="en-ZA"/>
        </w:rPr>
        <w:t>,</w:t>
      </w:r>
    </w:p>
    <w:p w:rsidR="0052522D" w:rsidRDefault="0052522D" w:rsidP="0052522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noProof/>
          <w:lang w:val="en-ZA"/>
        </w:rPr>
      </w:pPr>
    </w:p>
    <w:p w:rsidR="0052522D" w:rsidRDefault="0052522D" w:rsidP="0052522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noProof/>
          <w:lang w:val="en-ZA"/>
        </w:rPr>
      </w:pPr>
      <w:r>
        <w:rPr>
          <w:rFonts w:cstheme="minorHAnsi"/>
          <w:i/>
          <w:iCs/>
          <w:noProof/>
          <w:lang w:val="en-GB" w:eastAsia="en-GB"/>
        </w:rPr>
        <w:drawing>
          <wp:inline distT="0" distB="0" distL="0" distR="0" wp14:anchorId="0856CD40" wp14:editId="050CC1C8">
            <wp:extent cx="996696" cy="5577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 Potgie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696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22D" w:rsidRPr="003051EE" w:rsidRDefault="0052522D" w:rsidP="0052522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en-ZA"/>
        </w:rPr>
      </w:pPr>
      <w:r>
        <w:rPr>
          <w:rFonts w:cstheme="minorHAnsi"/>
          <w:b/>
          <w:bCs/>
          <w:lang w:val="en-ZA"/>
        </w:rPr>
        <w:t>NICOLE POTGIETER</w:t>
      </w:r>
    </w:p>
    <w:p w:rsidR="0052522D" w:rsidRPr="00DA775B" w:rsidRDefault="0052522D" w:rsidP="0052522D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lang w:val="en-ZA"/>
        </w:rPr>
      </w:pPr>
      <w:r>
        <w:rPr>
          <w:rFonts w:cstheme="minorHAnsi"/>
          <w:bCs/>
          <w:i/>
          <w:lang w:val="en-ZA"/>
        </w:rPr>
        <w:t>Finance Manager</w:t>
      </w:r>
    </w:p>
    <w:p w:rsidR="0052522D" w:rsidRPr="003051EE" w:rsidRDefault="0052522D" w:rsidP="005252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en-ZA"/>
        </w:rPr>
      </w:pPr>
    </w:p>
    <w:p w:rsidR="00C52049" w:rsidRPr="00476061" w:rsidRDefault="00C52049" w:rsidP="00BF1D7C">
      <w:pPr>
        <w:ind w:right="119"/>
        <w:jc w:val="both"/>
      </w:pPr>
      <w:bookmarkStart w:id="0" w:name="_GoBack"/>
      <w:bookmarkEnd w:id="0"/>
    </w:p>
    <w:sectPr w:rsidR="00C52049" w:rsidRPr="00476061" w:rsidSect="00484CA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51A" w:rsidRDefault="004F251A">
      <w:r>
        <w:separator/>
      </w:r>
    </w:p>
  </w:endnote>
  <w:endnote w:type="continuationSeparator" w:id="0">
    <w:p w:rsidR="004F251A" w:rsidRDefault="004F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87" w:rsidRPr="00414487" w:rsidRDefault="00280465" w:rsidP="00414487">
    <w:pPr>
      <w:pStyle w:val="Footer"/>
      <w:jc w:val="center"/>
      <w:rPr>
        <w:rFonts w:ascii="Arial" w:hAnsi="Arial"/>
        <w:i/>
        <w:iCs/>
        <w:sz w:val="16"/>
        <w:szCs w:val="16"/>
      </w:rPr>
    </w:pPr>
    <w:r>
      <w:rPr>
        <w:rFonts w:ascii="Arial" w:hAnsi="Arial"/>
        <w:b/>
        <w:bCs/>
        <w:i/>
        <w:iCs/>
        <w:noProof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108815" wp14:editId="384183DE">
              <wp:simplePos x="0" y="0"/>
              <wp:positionH relativeFrom="column">
                <wp:posOffset>-114300</wp:posOffset>
              </wp:positionH>
              <wp:positionV relativeFrom="paragraph">
                <wp:posOffset>-67945</wp:posOffset>
              </wp:positionV>
              <wp:extent cx="5943600" cy="0"/>
              <wp:effectExtent l="9525" t="8255" r="9525" b="10795"/>
              <wp:wrapNone/>
              <wp:docPr id="4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5.35pt" to="459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58EQIAACo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" strokeweight="1pt"/>
          </w:pict>
        </mc:Fallback>
      </mc:AlternateContent>
    </w:r>
    <w:r w:rsidR="00414487" w:rsidRPr="00414487">
      <w:rPr>
        <w:rFonts w:ascii="Arial" w:hAnsi="Arial"/>
        <w:b/>
        <w:bCs/>
        <w:i/>
        <w:iCs/>
        <w:sz w:val="16"/>
        <w:szCs w:val="16"/>
      </w:rPr>
      <w:t>Directors:</w:t>
    </w:r>
    <w:r w:rsidR="00414487">
      <w:rPr>
        <w:rFonts w:ascii="Arial" w:hAnsi="Arial"/>
        <w:i/>
        <w:iCs/>
        <w:sz w:val="16"/>
        <w:szCs w:val="16"/>
      </w:rPr>
      <w:t xml:space="preserve"> L.B. Geldenhuys (Managing), D.L. Geldenhuys (Technical</w:t>
    </w:r>
    <w:r w:rsidR="00414487" w:rsidRPr="00414487">
      <w:rPr>
        <w:rFonts w:ascii="Arial" w:hAnsi="Arial"/>
        <w:i/>
        <w:iCs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484CAB">
    <w:pPr>
      <w:pStyle w:val="Footer"/>
      <w:rPr>
        <w:i/>
        <w:sz w:val="22"/>
      </w:rPr>
    </w:pPr>
    <w:r w:rsidRPr="00484CAB"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A70B41B" wp14:editId="10BA4C46">
              <wp:simplePos x="411480" y="10121265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5920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" from="0,0" to="52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" strokecolor="black [3040]">
              <w10:wrap type="square" anchorx="margin" anchory="margin"/>
            </v:line>
          </w:pict>
        </mc:Fallback>
      </mc:AlternateContent>
    </w:r>
    <w:r w:rsidRPr="00484CAB">
      <w:rPr>
        <w:rFonts w:asciiTheme="minorHAnsi" w:hAnsiTheme="minorHAnsi"/>
        <w:b/>
        <w:sz w:val="14"/>
      </w:rPr>
      <w:t>DIRECTORS:</w:t>
    </w:r>
    <w:r w:rsidRPr="00484CAB">
      <w:rPr>
        <w:rFonts w:asciiTheme="minorHAnsi" w:hAnsiTheme="minorHAnsi"/>
        <w:sz w:val="14"/>
      </w:rPr>
      <w:t xml:space="preserve"> </w:t>
    </w:r>
    <w:r w:rsidRPr="00484CAB">
      <w:rPr>
        <w:rFonts w:asciiTheme="minorHAnsi" w:hAnsiTheme="minorHAnsi"/>
        <w:i/>
        <w:sz w:val="14"/>
      </w:rPr>
      <w:t>L.B. Geldenhuys (Managing), D.L. Geldenhuys (Technical)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51A" w:rsidRDefault="004F251A">
      <w:r>
        <w:separator/>
      </w:r>
    </w:p>
  </w:footnote>
  <w:footnote w:type="continuationSeparator" w:id="0">
    <w:p w:rsidR="004F251A" w:rsidRDefault="004F2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57B1E076" wp14:editId="5DFCE1E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4972A532" wp14:editId="4E383FF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F9ACAF" wp14:editId="2B628EE4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52522D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6505750" wp14:editId="23324B77">
              <wp:simplePos x="0" y="0"/>
              <wp:positionH relativeFrom="column">
                <wp:posOffset>4972050</wp:posOffset>
              </wp:positionH>
              <wp:positionV relativeFrom="paragraph">
                <wp:posOffset>-164465</wp:posOffset>
              </wp:positionV>
              <wp:extent cx="1775460" cy="1330325"/>
              <wp:effectExtent l="0" t="0" r="0" b="3175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52522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280465" w:rsidRPr="00280465" w:rsidRDefault="00280465" w:rsidP="0052522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, 2210</w:t>
                          </w:r>
                        </w:p>
                        <w:p w:rsidR="00280465" w:rsidRPr="00280465" w:rsidRDefault="00280465" w:rsidP="0052522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52522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52522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3332F4" w:rsidP="0052522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info@premac</w:t>
                          </w:r>
                          <w:r w:rsidR="00280465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.co.za</w:t>
                          </w:r>
                        </w:p>
                        <w:p w:rsidR="00280465" w:rsidRPr="00280465" w:rsidRDefault="00280465" w:rsidP="0052522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3332F4" w:rsidP="0052522D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b/>
                              <w:i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i/>
                              <w:szCs w:val="20"/>
                            </w:rPr>
                            <w:t>www.premac</w:t>
                          </w:r>
                          <w:r w:rsidR="00280465" w:rsidRPr="00484CAB">
                            <w:rPr>
                              <w:rFonts w:cs="Arial"/>
                              <w:b/>
                              <w:i/>
                              <w:szCs w:val="20"/>
                            </w:rPr>
                            <w:t>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style="position:absolute;margin-left:391.5pt;margin-top:-12.95pt;width:139.8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" stroked="f">
              <v:textbox>
                <w:txbxContent>
                  <w:p w:rsidR="00280465" w:rsidRPr="00280465" w:rsidRDefault="00280465" w:rsidP="0052522D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280465" w:rsidRPr="00280465" w:rsidRDefault="00280465" w:rsidP="0052522D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, 2210</w:t>
                    </w:r>
                  </w:p>
                  <w:p w:rsidR="00280465" w:rsidRPr="00280465" w:rsidRDefault="00280465" w:rsidP="0052522D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52522D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52522D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3332F4" w:rsidP="0052522D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Email: info@premac</w:t>
                    </w:r>
                    <w:r w:rsidR="00280465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.co.za</w:t>
                    </w:r>
                  </w:p>
                  <w:p w:rsidR="00280465" w:rsidRPr="00280465" w:rsidRDefault="00280465" w:rsidP="0052522D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3332F4" w:rsidP="0052522D">
                    <w:pPr>
                      <w:spacing w:after="0" w:line="240" w:lineRule="auto"/>
                      <w:jc w:val="center"/>
                      <w:rPr>
                        <w:rFonts w:cs="Arial"/>
                        <w:b/>
                        <w:i/>
                        <w:szCs w:val="20"/>
                      </w:rPr>
                    </w:pPr>
                    <w:r>
                      <w:rPr>
                        <w:rFonts w:cs="Arial"/>
                        <w:b/>
                        <w:i/>
                        <w:szCs w:val="20"/>
                      </w:rPr>
                      <w:t>www.premac</w:t>
                    </w:r>
                    <w:r w:rsidR="00280465" w:rsidRPr="00484CAB">
                      <w:rPr>
                        <w:rFonts w:cs="Arial"/>
                        <w:b/>
                        <w:i/>
                        <w:szCs w:val="20"/>
                      </w:rPr>
                      <w:t>.co.za</w:t>
                    </w:r>
                  </w:p>
                </w:txbxContent>
              </v:textbox>
            </v:shape>
          </w:pict>
        </mc:Fallback>
      </mc:AlternateContent>
    </w:r>
    <w:r w:rsidR="003332F4">
      <w:rPr>
        <w:noProof/>
        <w:lang w:val="en-GB" w:eastAsia="en-GB"/>
      </w:rPr>
      <w:drawing>
        <wp:anchor distT="0" distB="0" distL="114300" distR="114300" simplePos="0" relativeHeight="251666944" behindDoc="1" locked="0" layoutInCell="1" allowOverlap="1" wp14:anchorId="0628330A" wp14:editId="4F3AC952">
          <wp:simplePos x="0" y="0"/>
          <wp:positionH relativeFrom="column">
            <wp:posOffset>-280035</wp:posOffset>
          </wp:positionH>
          <wp:positionV relativeFrom="paragraph">
            <wp:posOffset>-278765</wp:posOffset>
          </wp:positionV>
          <wp:extent cx="4284042" cy="1051560"/>
          <wp:effectExtent l="0" t="0" r="254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mac with AGRIG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155" cy="1056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465"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1D4A1B98" wp14:editId="3F1150AA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26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line id="Line 24" o:spid="_x0000_s1028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 w:rsidR="00280465">
      <w:tab/>
    </w:r>
    <w:r w:rsidR="00280465">
      <w:tab/>
    </w:r>
  </w:p>
  <w:p w:rsidR="007435E4" w:rsidRDefault="003332F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A767050" wp14:editId="7CBF6C39">
              <wp:simplePos x="0" y="0"/>
              <wp:positionH relativeFrom="column">
                <wp:posOffset>170815</wp:posOffset>
              </wp:positionH>
              <wp:positionV relativeFrom="paragraph">
                <wp:posOffset>446405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2F4" w:rsidRPr="0052522D" w:rsidRDefault="003332F4">
                          <w:pPr>
                            <w:rPr>
                              <w:b/>
                              <w:i/>
                            </w:rPr>
                          </w:pPr>
                          <w:r w:rsidRPr="0052522D">
                            <w:rPr>
                              <w:b/>
                              <w:i/>
                            </w:rPr>
                            <w:t>Manufacturers of Hydraulic Equipment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32" type="#_x0000_t202" style="position:absolute;margin-left:13.45pt;margin-top:35.15pt;width:186.95pt;height:110.55pt;z-index:2516689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" filled="f" stroked="f">
              <v:textbox style="mso-fit-shape-to-text:t">
                <w:txbxContent>
                  <w:p w:rsidR="003332F4" w:rsidRPr="0052522D" w:rsidRDefault="003332F4">
                    <w:pPr>
                      <w:rPr>
                        <w:b/>
                        <w:i/>
                      </w:rPr>
                    </w:pPr>
                    <w:r w:rsidRPr="0052522D">
                      <w:rPr>
                        <w:b/>
                        <w:i/>
                      </w:rPr>
                      <w:t>Manufacturers of Hydraulic Equipment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6DEB"/>
    <w:multiLevelType w:val="hybridMultilevel"/>
    <w:tmpl w:val="5C10523A"/>
    <w:lvl w:ilvl="0" w:tplc="1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D739D"/>
    <w:multiLevelType w:val="hybridMultilevel"/>
    <w:tmpl w:val="5EAEB79A"/>
    <w:lvl w:ilvl="0" w:tplc="8C8C510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49"/>
    <w:rsid w:val="000146AA"/>
    <w:rsid w:val="00046F88"/>
    <w:rsid w:val="00052DFF"/>
    <w:rsid w:val="000857DF"/>
    <w:rsid w:val="000969EE"/>
    <w:rsid w:val="00126214"/>
    <w:rsid w:val="0019298C"/>
    <w:rsid w:val="00280465"/>
    <w:rsid w:val="003332F4"/>
    <w:rsid w:val="003A585C"/>
    <w:rsid w:val="003B1AA9"/>
    <w:rsid w:val="00411D02"/>
    <w:rsid w:val="00414487"/>
    <w:rsid w:val="0042528C"/>
    <w:rsid w:val="00476061"/>
    <w:rsid w:val="00484CAB"/>
    <w:rsid w:val="004E16E2"/>
    <w:rsid w:val="004F251A"/>
    <w:rsid w:val="0052009A"/>
    <w:rsid w:val="0052522D"/>
    <w:rsid w:val="00612D7A"/>
    <w:rsid w:val="006459D3"/>
    <w:rsid w:val="006F5ABB"/>
    <w:rsid w:val="007435E4"/>
    <w:rsid w:val="00755493"/>
    <w:rsid w:val="007A6083"/>
    <w:rsid w:val="007C77D7"/>
    <w:rsid w:val="007E3FB6"/>
    <w:rsid w:val="00886BC2"/>
    <w:rsid w:val="008D7283"/>
    <w:rsid w:val="00996A55"/>
    <w:rsid w:val="00A01FC0"/>
    <w:rsid w:val="00A1431A"/>
    <w:rsid w:val="00A3428D"/>
    <w:rsid w:val="00B048F8"/>
    <w:rsid w:val="00B74DA3"/>
    <w:rsid w:val="00BF1D7C"/>
    <w:rsid w:val="00C52049"/>
    <w:rsid w:val="00CE53E3"/>
    <w:rsid w:val="00D350E5"/>
    <w:rsid w:val="00E04108"/>
    <w:rsid w:val="00E31AB6"/>
    <w:rsid w:val="00FA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2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2D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3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2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2D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3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PREMA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PREMAC Letterhead</Template>
  <TotalTime>105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11</cp:revision>
  <cp:lastPrinted>2019-05-16T10:05:00Z</cp:lastPrinted>
  <dcterms:created xsi:type="dcterms:W3CDTF">2014-10-17T08:16:00Z</dcterms:created>
  <dcterms:modified xsi:type="dcterms:W3CDTF">2020-05-06T11:14:00Z</dcterms:modified>
</cp:coreProperties>
</file>